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84" w:rsidRDefault="00157A84">
      <w:pPr>
        <w:pStyle w:val="ConsPlusTitle"/>
        <w:jc w:val="center"/>
      </w:pPr>
      <w:r>
        <w:t>ПОСТАНОВЛЕНИЕ</w:t>
      </w:r>
    </w:p>
    <w:p w:rsidR="00157A84" w:rsidRDefault="00157A84">
      <w:pPr>
        <w:pStyle w:val="ConsPlusTitle"/>
        <w:jc w:val="center"/>
      </w:pPr>
      <w:r>
        <w:t>от 19 января 2010 г. N 4</w:t>
      </w:r>
    </w:p>
    <w:p w:rsidR="00157A84" w:rsidRDefault="00157A84">
      <w:pPr>
        <w:pStyle w:val="ConsPlusTitle"/>
        <w:jc w:val="center"/>
        <w:outlineLvl w:val="0"/>
      </w:pPr>
    </w:p>
    <w:p w:rsidR="00157A84" w:rsidRDefault="00157A84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157A84" w:rsidRDefault="00157A84">
      <w:pPr>
        <w:pStyle w:val="ConsPlusTitle"/>
        <w:jc w:val="center"/>
      </w:pPr>
      <w:r>
        <w:t>СВЕДЕНИЙ, ПРЕДСТАВЛЯЕМЫХ ГРАЖДАНАМИ, ПРЕТЕНДУЮЩИМИ</w:t>
      </w:r>
    </w:p>
    <w:p w:rsidR="00157A84" w:rsidRDefault="00157A84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157A84" w:rsidRDefault="00157A84">
      <w:pPr>
        <w:pStyle w:val="ConsPlusTitle"/>
        <w:jc w:val="center"/>
      </w:pPr>
      <w:r>
        <w:t>ХАБАРОВСКОГО КРАЯ, И ГОСУДАРСТВЕННЫМИ ГРАЖДАНСКИМИ</w:t>
      </w:r>
    </w:p>
    <w:p w:rsidR="00157A84" w:rsidRDefault="00157A84">
      <w:pPr>
        <w:pStyle w:val="ConsPlusTitle"/>
        <w:jc w:val="center"/>
      </w:pPr>
      <w:r>
        <w:t>СЛУЖАЩИМИ ХАБАРОВСКОГО КРАЯ, И СОБЛЮДЕНИЯ ГОСУДАРСТВЕННЫМИ</w:t>
      </w:r>
    </w:p>
    <w:p w:rsidR="00157A84" w:rsidRDefault="00157A84">
      <w:pPr>
        <w:pStyle w:val="ConsPlusTitle"/>
        <w:jc w:val="center"/>
      </w:pPr>
      <w:r>
        <w:t>ГРАЖДАНСКИМИ СЛУЖАЩИМИ ХАБАРОВСКОГО КРАЯ ТРЕБОВАНИЙ</w:t>
      </w:r>
    </w:p>
    <w:p w:rsidR="00157A84" w:rsidRDefault="00157A84">
      <w:pPr>
        <w:pStyle w:val="ConsPlusTitle"/>
        <w:jc w:val="center"/>
      </w:pPr>
      <w:r>
        <w:t>К СЛУЖЕБНОМУ ПОВЕДЕНИЮ</w:t>
      </w:r>
    </w:p>
    <w:p w:rsidR="00157A84" w:rsidRDefault="00157A84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Губернатора Хабаровского края от 19.01.2010 N 4 (ред. от 20.12.2017)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Хабаровского края, и государственными гражданскими служащими Хабаровского края, и соблюдения государственными гражданскими служащими Хабаровского края требований к служебному поведению" {КонсультантПлюс}</w:t>
        </w:r>
      </w:hyperlink>
      <w:r>
        <w:br/>
      </w:r>
    </w:p>
    <w:p w:rsidR="001F23D6" w:rsidRDefault="001F23D6">
      <w:bookmarkStart w:id="0" w:name="_GoBack"/>
      <w:bookmarkEnd w:id="0"/>
    </w:p>
    <w:sectPr w:rsidR="001F23D6" w:rsidSect="008F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84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57A84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541E-229E-464C-BAD7-31DE587C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C456D1BF924F5C41FC6CD7C7CEC0A2F83A7681F72C2F031A232A5C8E10D56C699E4F97E11EC400EB0B7E43J4T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2018-07-20T02:19:00Z</dcterms:created>
  <dcterms:modified xsi:type="dcterms:W3CDTF">2018-07-20T02:19:00Z</dcterms:modified>
</cp:coreProperties>
</file>